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BB86" w14:textId="77777777" w:rsidR="007B7B86" w:rsidRPr="00951EB3" w:rsidRDefault="007B7B86" w:rsidP="007B7B86">
      <w:pPr>
        <w:pStyle w:val="Organisations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0F6B3" wp14:editId="38A4DD9C">
                <wp:simplePos x="0" y="0"/>
                <wp:positionH relativeFrom="column">
                  <wp:posOffset>5365115</wp:posOffset>
                </wp:positionH>
                <wp:positionV relativeFrom="page">
                  <wp:posOffset>647700</wp:posOffset>
                </wp:positionV>
                <wp:extent cx="11430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F6F65" w14:textId="77777777" w:rsidR="007B7B86" w:rsidRPr="001F4FAA" w:rsidRDefault="007B7B86" w:rsidP="007B7B8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1663C" wp14:editId="5E1BDEE4">
                                  <wp:extent cx="947420" cy="724888"/>
                                  <wp:effectExtent l="0" t="0" r="5080" b="0"/>
                                  <wp:docPr id="404228604" name="Picture 404228604" descr="A gold triangle with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gold triangle with arrow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724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F6B3" id="Rectangle 1" o:spid="_x0000_s1026" style="position:absolute;margin-left:422.45pt;margin-top:51pt;width:90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" fillcolor="#d0cece" stroked="f" strokeweight="1pt">
                <v:textbox>
                  <w:txbxContent>
                    <w:p w14:paraId="4D7F6F65" w14:textId="77777777" w:rsidR="007B7B86" w:rsidRPr="001F4FAA" w:rsidRDefault="007B7B86" w:rsidP="007B7B8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E1663C" wp14:editId="5E1BDEE4">
                            <wp:extent cx="947420" cy="724888"/>
                            <wp:effectExtent l="0" t="0" r="5080" b="0"/>
                            <wp:docPr id="404228604" name="Picture 404228604" descr="A gold triangle with arrow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gold triangle with arrow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724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207E1">
        <w:rPr>
          <w:noProof/>
        </w:rPr>
        <w:t xml:space="preserve"> </w:t>
      </w:r>
      <w:r>
        <w:rPr>
          <w:noProof/>
        </w:rPr>
        <w:t>BRADSHAW DANCE AND CHEER</w:t>
      </w:r>
    </w:p>
    <w:p w14:paraId="35482C5C" w14:textId="02A9EC9B" w:rsidR="00A96F71" w:rsidRPr="00E208D3" w:rsidRDefault="00A96F71" w:rsidP="001D6B82">
      <w:pPr>
        <w:pStyle w:val="Heading1"/>
        <w:spacing w:line="240" w:lineRule="auto"/>
      </w:pPr>
      <w:r w:rsidRPr="00E208D3">
        <w:t>R</w:t>
      </w:r>
      <w:r w:rsidR="004D0944">
        <w:t>ole description</w:t>
      </w:r>
      <w:r w:rsidRPr="00E208D3">
        <w:t xml:space="preserve"> </w:t>
      </w:r>
      <w:r w:rsidR="00567397">
        <w:br/>
      </w:r>
      <w:r w:rsidR="0012687B">
        <w:t>Assistant Dance Teacher</w:t>
      </w:r>
    </w:p>
    <w:p w14:paraId="015EE5B9" w14:textId="5DB5AA98" w:rsidR="00485FC0" w:rsidRDefault="00485FC0" w:rsidP="00922A91">
      <w:pPr>
        <w:pStyle w:val="BodyBold"/>
      </w:pPr>
      <w:r w:rsidRPr="00922A91">
        <w:t>Role title</w:t>
      </w:r>
    </w:p>
    <w:p w14:paraId="4CDEC53A" w14:textId="521DC1A9" w:rsidR="00922A91" w:rsidRPr="00CE2120" w:rsidRDefault="00AC0E92" w:rsidP="0080373B">
      <w:pPr>
        <w:framePr w:w="10093" w:h="414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 xml:space="preserve">Assistant </w:t>
      </w:r>
      <w:r w:rsidR="007B7B86">
        <w:rPr>
          <w:rFonts w:cstheme="minorHAnsi"/>
        </w:rPr>
        <w:t>Dance Teacher</w:t>
      </w:r>
    </w:p>
    <w:p w14:paraId="19412833" w14:textId="77777777" w:rsidR="00922A91" w:rsidRPr="00CE2120" w:rsidRDefault="00922A91" w:rsidP="0080373B">
      <w:pPr>
        <w:framePr w:w="10093" w:h="414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</w:p>
    <w:p w14:paraId="1D5E7199" w14:textId="489DC0EB" w:rsidR="00922A91" w:rsidRDefault="00922A91" w:rsidP="00922A91">
      <w:pPr>
        <w:pStyle w:val="BodyText"/>
        <w:rPr>
          <w:b/>
          <w:bCs/>
        </w:rPr>
      </w:pPr>
    </w:p>
    <w:p w14:paraId="561D73C6" w14:textId="738F2BE0" w:rsidR="00922A91" w:rsidRPr="00922A91" w:rsidRDefault="00922A91" w:rsidP="00922A91">
      <w:pPr>
        <w:pStyle w:val="BodyBold"/>
        <w:rPr>
          <w:b w:val="0"/>
          <w:bCs w:val="0"/>
          <w:lang w:val="en-GB"/>
        </w:rPr>
      </w:pPr>
      <w:r w:rsidRPr="00922A91">
        <w:t xml:space="preserve">Description of organisation </w:t>
      </w:r>
    </w:p>
    <w:p w14:paraId="4B278DAF" w14:textId="0E1E668A" w:rsidR="00922A91" w:rsidRPr="00CE2120" w:rsidRDefault="007B7B86" w:rsidP="0080373B">
      <w:pPr>
        <w:framePr w:w="10093" w:h="1060" w:hSpace="181" w:wrap="notBeside" w:vAnchor="text" w:hAnchor="page" w:x="920" w:yAlign="center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 xml:space="preserve">Dance School provide a safe and nurturing environment for children to learn dance and participate. Learn and progress in team skills promoting </w:t>
      </w:r>
      <w:proofErr w:type="spellStart"/>
      <w:r>
        <w:rPr>
          <w:rFonts w:cstheme="minorHAnsi"/>
        </w:rPr>
        <w:t>self esteem</w:t>
      </w:r>
      <w:proofErr w:type="spellEnd"/>
      <w:r>
        <w:rPr>
          <w:rFonts w:cstheme="minorHAnsi"/>
        </w:rPr>
        <w:t xml:space="preserve"> and confidence and promote a positive physical and healthy mindset</w:t>
      </w:r>
    </w:p>
    <w:p w14:paraId="66FEC020" w14:textId="77777777" w:rsidR="00922A91" w:rsidRDefault="00922A91" w:rsidP="00922A91">
      <w:pPr>
        <w:pStyle w:val="BodyText"/>
        <w:rPr>
          <w:b/>
          <w:bCs/>
        </w:rPr>
      </w:pPr>
    </w:p>
    <w:p w14:paraId="04837F8C" w14:textId="56932A95" w:rsidR="00922A91" w:rsidRPr="00922A91" w:rsidRDefault="00922A91" w:rsidP="00922A91">
      <w:pPr>
        <w:pStyle w:val="BodyText"/>
        <w:rPr>
          <w:b/>
          <w:bCs/>
          <w:lang w:val="en-GB"/>
        </w:rPr>
      </w:pPr>
      <w:r w:rsidRPr="00922A91">
        <w:rPr>
          <w:b/>
          <w:bCs/>
          <w:lang w:val="en-GB"/>
        </w:rPr>
        <w:t xml:space="preserve">Primary purpose of role </w:t>
      </w:r>
    </w:p>
    <w:p w14:paraId="51C8E950" w14:textId="44E1BFF4" w:rsidR="00922A91" w:rsidRPr="00CE2120" w:rsidRDefault="00AC0E92" w:rsidP="0080373B">
      <w:pPr>
        <w:framePr w:w="10093" w:h="1060" w:hSpace="181" w:wrap="notBeside" w:vAnchor="text" w:hAnchor="page" w:x="920" w:y="1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 xml:space="preserve">To assist the teacher during the class by providing their </w:t>
      </w:r>
      <w:r w:rsidR="006C3328">
        <w:rPr>
          <w:rFonts w:cstheme="minorHAnsi"/>
        </w:rPr>
        <w:t xml:space="preserve">focus on individual students needs and to ensure the students wellbeing in the class </w:t>
      </w:r>
      <w:r w:rsidR="0060515B">
        <w:rPr>
          <w:rFonts w:cstheme="minorHAnsi"/>
        </w:rPr>
        <w:t xml:space="preserve">is met by providing any assistance required </w:t>
      </w:r>
      <w:r w:rsidR="00DE3DEB">
        <w:rPr>
          <w:rFonts w:cstheme="minorHAnsi"/>
        </w:rPr>
        <w:t>to the individual to ensure care and support to all students present in the class</w:t>
      </w:r>
      <w:r w:rsidR="007B7B86">
        <w:rPr>
          <w:rFonts w:cstheme="minorHAnsi"/>
        </w:rPr>
        <w:t>.</w:t>
      </w:r>
    </w:p>
    <w:p w14:paraId="06742DC1" w14:textId="01944FC7" w:rsidR="00922A91" w:rsidRDefault="00922A91" w:rsidP="00922A91">
      <w:pPr>
        <w:pStyle w:val="BodyText"/>
        <w:rPr>
          <w:b/>
          <w:bCs/>
        </w:rPr>
      </w:pPr>
    </w:p>
    <w:p w14:paraId="5F3B4196" w14:textId="26B0BDB2" w:rsidR="00922A91" w:rsidRPr="00922A91" w:rsidRDefault="00922A91" w:rsidP="00922A91">
      <w:pPr>
        <w:pStyle w:val="BodyText"/>
        <w:rPr>
          <w:b/>
          <w:bCs/>
          <w:lang w:val="en-GB"/>
        </w:rPr>
      </w:pPr>
      <w:r w:rsidRPr="00922A91">
        <w:rPr>
          <w:b/>
          <w:bCs/>
          <w:lang w:val="en-GB"/>
        </w:rPr>
        <w:t>Duties of this role</w:t>
      </w:r>
    </w:p>
    <w:p w14:paraId="77C395E2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Teaching from beginning to advanced levels using a variety of dance genres and approaches.</w:t>
      </w:r>
    </w:p>
    <w:p w14:paraId="255A0274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Preparing dance lesson plans and developing dance curriculums.</w:t>
      </w:r>
    </w:p>
    <w:p w14:paraId="091CDFA8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Evaluating students' dance abilities and developing personalized training programs.</w:t>
      </w:r>
    </w:p>
    <w:p w14:paraId="33BCD665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Choreographing dance routines for performances and competitions.</w:t>
      </w:r>
    </w:p>
    <w:p w14:paraId="6E79BA87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Providing constructive feedback to students to improve their dancing abilities.</w:t>
      </w:r>
    </w:p>
    <w:p w14:paraId="4EF5C514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Maintaining a safe and inclusive learning environment.</w:t>
      </w:r>
    </w:p>
    <w:p w14:paraId="459669CE" w14:textId="77777777" w:rsidR="00F44E83" w:rsidRPr="00F44E83" w:rsidRDefault="00F44E83" w:rsidP="00F44E83">
      <w:pPr>
        <w:pStyle w:val="BodyText"/>
        <w:framePr w:w="10093" w:h="1060" w:hSpace="181" w:wrap="notBeside" w:vAnchor="text" w:hAnchor="page" w:x="920" w:y="1"/>
        <w:numPr>
          <w:ilvl w:val="0"/>
          <w:numId w:val="35"/>
        </w:numPr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>Preparing students for performances, auditions, or competitions.</w:t>
      </w:r>
    </w:p>
    <w:p w14:paraId="31C53180" w14:textId="77777777" w:rsidR="00922A91" w:rsidRDefault="00922A91" w:rsidP="00922A91">
      <w:pPr>
        <w:pStyle w:val="BodyText"/>
        <w:rPr>
          <w:b/>
          <w:bCs/>
        </w:rPr>
      </w:pPr>
    </w:p>
    <w:p w14:paraId="1734D5C3" w14:textId="656A2828" w:rsidR="00922A91" w:rsidRPr="008F6147" w:rsidRDefault="00922A91" w:rsidP="008F6147">
      <w:pPr>
        <w:pStyle w:val="BodyText"/>
      </w:pPr>
      <w:r w:rsidRPr="008F6147">
        <w:rPr>
          <w:b/>
          <w:bCs/>
        </w:rPr>
        <w:t>Objectives of this role</w:t>
      </w:r>
      <w:r w:rsidRPr="008F6147">
        <w:t xml:space="preserve"> </w:t>
      </w:r>
    </w:p>
    <w:p w14:paraId="12866F61" w14:textId="1768F32F" w:rsidR="00F44E83" w:rsidRPr="00F44E83" w:rsidRDefault="00F44E83" w:rsidP="00F44E83">
      <w:pPr>
        <w:pStyle w:val="BodyText"/>
        <w:framePr w:w="10093" w:h="1979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lastRenderedPageBreak/>
        <w:t>Ensur</w:t>
      </w:r>
      <w:r>
        <w:rPr>
          <w:rFonts w:cstheme="minorHAnsi"/>
        </w:rPr>
        <w:t>e</w:t>
      </w:r>
      <w:r w:rsidRPr="00F44E83">
        <w:rPr>
          <w:rFonts w:cstheme="minorHAnsi"/>
        </w:rPr>
        <w:t xml:space="preserve"> the safety of their students.</w:t>
      </w:r>
    </w:p>
    <w:p w14:paraId="4A6B84D9" w14:textId="344AF9FF" w:rsidR="00F44E83" w:rsidRPr="00F44E83" w:rsidRDefault="00F44E83" w:rsidP="00F44E83">
      <w:pPr>
        <w:pStyle w:val="BodyText"/>
        <w:framePr w:w="10093" w:h="1979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>M</w:t>
      </w:r>
      <w:r w:rsidRPr="00F44E83">
        <w:rPr>
          <w:rFonts w:cstheme="minorHAnsi"/>
        </w:rPr>
        <w:t>ake sure that all dance movements and routines are performed safely to avoid injuries.</w:t>
      </w:r>
    </w:p>
    <w:p w14:paraId="19D463E8" w14:textId="44F4CC87" w:rsidR="00F44E83" w:rsidRDefault="00F44E83" w:rsidP="00F44E83">
      <w:pPr>
        <w:pStyle w:val="BodyText"/>
        <w:framePr w:w="10093" w:h="1979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>F</w:t>
      </w:r>
      <w:r w:rsidRPr="00F44E83">
        <w:rPr>
          <w:rFonts w:cstheme="minorHAnsi"/>
        </w:rPr>
        <w:t>oster a positive and inclusive learning environment where all students feel welcome and encouraged to express themselves through dance.</w:t>
      </w:r>
    </w:p>
    <w:p w14:paraId="414C75C8" w14:textId="4D6DFB99" w:rsidR="00F44E83" w:rsidRPr="00F44E83" w:rsidRDefault="00F44E83" w:rsidP="00F44E83">
      <w:pPr>
        <w:pStyle w:val="BodyText"/>
        <w:framePr w:w="10093" w:h="1979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>S</w:t>
      </w:r>
      <w:r w:rsidRPr="00F44E83">
        <w:rPr>
          <w:rFonts w:cstheme="minorHAnsi"/>
        </w:rPr>
        <w:t>hould be able to inspire and motivate students to improve their dancing skills.</w:t>
      </w:r>
    </w:p>
    <w:p w14:paraId="54F89B31" w14:textId="21284022" w:rsidR="00F44E83" w:rsidRPr="00F44E83" w:rsidRDefault="00F44E83" w:rsidP="00F44E83">
      <w:pPr>
        <w:pStyle w:val="BodyText"/>
        <w:framePr w:w="10093" w:h="1979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 w:rsidRPr="00F44E83">
        <w:rPr>
          <w:rFonts w:cstheme="minorHAnsi"/>
        </w:rPr>
        <w:t xml:space="preserve">Being attentive to students’ needs </w:t>
      </w:r>
    </w:p>
    <w:p w14:paraId="3E879A06" w14:textId="77777777" w:rsidR="00F44E83" w:rsidRPr="00F44E83" w:rsidRDefault="00F44E83" w:rsidP="00F44E83">
      <w:pPr>
        <w:pStyle w:val="BodyText"/>
        <w:framePr w:w="10093" w:h="1979" w:hSpace="181" w:wrap="notBeside" w:vAnchor="text" w:hAnchor="page" w:x="920" w:y="7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</w:p>
    <w:p w14:paraId="0F5275C8" w14:textId="697D39F1" w:rsidR="00922A91" w:rsidRDefault="00922A91" w:rsidP="00922A91">
      <w:pPr>
        <w:pStyle w:val="BodyText"/>
        <w:rPr>
          <w:b/>
          <w:bCs/>
        </w:rPr>
      </w:pPr>
    </w:p>
    <w:p w14:paraId="0424CCEA" w14:textId="12D5D1E0" w:rsidR="00922A91" w:rsidRDefault="00922A91" w:rsidP="00922A91">
      <w:pPr>
        <w:pStyle w:val="BodyText"/>
        <w:rPr>
          <w:b/>
          <w:bCs/>
        </w:rPr>
      </w:pPr>
    </w:p>
    <w:p w14:paraId="69301A54" w14:textId="1A908CE0" w:rsidR="00922A91" w:rsidRPr="008F6147" w:rsidRDefault="00922A91" w:rsidP="008F6147">
      <w:pPr>
        <w:pStyle w:val="BodyText"/>
      </w:pPr>
      <w:r w:rsidRPr="008F6147">
        <w:rPr>
          <w:b/>
          <w:bCs/>
        </w:rPr>
        <w:t>Accountability</w:t>
      </w:r>
      <w:r w:rsidRPr="008F6147">
        <w:t xml:space="preserve"> </w:t>
      </w:r>
    </w:p>
    <w:p w14:paraId="05891FCD" w14:textId="60280B27" w:rsidR="00922A91" w:rsidRPr="00CE2120" w:rsidRDefault="007B7B86" w:rsidP="0080373B">
      <w:pPr>
        <w:framePr w:w="10093" w:h="1060" w:hSpace="181" w:wrap="notBeside" w:vAnchor="text" w:hAnchor="page" w:x="920" w:y="1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>Reports To Coralie Byrnes – Director/Owner</w:t>
      </w:r>
    </w:p>
    <w:p w14:paraId="2FE13FF0" w14:textId="292490FD" w:rsidR="00922A91" w:rsidRDefault="00922A91" w:rsidP="00922A91">
      <w:pPr>
        <w:pStyle w:val="BodyText"/>
        <w:rPr>
          <w:b/>
          <w:bCs/>
        </w:rPr>
      </w:pPr>
    </w:p>
    <w:p w14:paraId="28A2AE50" w14:textId="36793D40" w:rsidR="00922A91" w:rsidRPr="008F6147" w:rsidRDefault="00922A91" w:rsidP="008F6147">
      <w:pPr>
        <w:pStyle w:val="BodyText"/>
      </w:pPr>
      <w:r w:rsidRPr="008F6147">
        <w:rPr>
          <w:b/>
          <w:bCs/>
        </w:rPr>
        <w:t>Conditions of appointment</w:t>
      </w:r>
      <w:r w:rsidRPr="008F6147">
        <w:t xml:space="preserve"> </w:t>
      </w:r>
    </w:p>
    <w:p w14:paraId="798D647A" w14:textId="42BECA9A" w:rsidR="00922A91" w:rsidRPr="00CE2120" w:rsidRDefault="007B7B86" w:rsidP="0080373B">
      <w:pPr>
        <w:framePr w:w="10093" w:h="1060" w:hSpace="181" w:wrap="notBeside" w:vAnchor="text" w:hAnchor="page" w:x="920" w:y="1"/>
        <w:pBdr>
          <w:top w:val="single" w:sz="6" w:space="1" w:color="E7E6E6" w:themeColor="background2"/>
          <w:left w:val="single" w:sz="6" w:space="1" w:color="E7E6E6" w:themeColor="background2"/>
          <w:bottom w:val="single" w:sz="6" w:space="1" w:color="E7E6E6" w:themeColor="background2"/>
          <w:right w:val="single" w:sz="6" w:space="1" w:color="E7E6E6" w:themeColor="background2"/>
        </w:pBdr>
        <w:rPr>
          <w:rFonts w:cstheme="minorHAnsi"/>
        </w:rPr>
      </w:pPr>
      <w:r>
        <w:rPr>
          <w:rFonts w:cstheme="minorHAnsi"/>
        </w:rPr>
        <w:t>Part Time in a paid capacity working on average 20 hours per week</w:t>
      </w:r>
    </w:p>
    <w:p w14:paraId="7ADAF493" w14:textId="51D7834D" w:rsidR="00922A91" w:rsidRDefault="00922A91" w:rsidP="00922A91">
      <w:pPr>
        <w:pStyle w:val="BodyText"/>
        <w:rPr>
          <w:b/>
          <w:bCs/>
        </w:rPr>
      </w:pPr>
    </w:p>
    <w:p w14:paraId="38476AEC" w14:textId="153315AA" w:rsidR="00485FC0" w:rsidRDefault="00922A91" w:rsidP="00922A91">
      <w:pPr>
        <w:pStyle w:val="Heading2"/>
      </w:pPr>
      <w:r w:rsidRPr="00922A91">
        <w:t>Performance criteria</w:t>
      </w:r>
    </w:p>
    <w:tbl>
      <w:tblPr>
        <w:tblW w:w="0" w:type="auto"/>
        <w:tblBorders>
          <w:top w:val="single" w:sz="4" w:space="0" w:color="0B3F47"/>
          <w:bottom w:val="single" w:sz="4" w:space="0" w:color="0B3F47"/>
          <w:insideH w:val="single" w:sz="4" w:space="0" w:color="0B3F4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641"/>
      </w:tblGrid>
      <w:tr w:rsidR="00485FC0" w:rsidRPr="000011E7" w14:paraId="31AEBBE0" w14:textId="77777777" w:rsidTr="00A55312">
        <w:tc>
          <w:tcPr>
            <w:tcW w:w="2547" w:type="dxa"/>
            <w:shd w:val="clear" w:color="auto" w:fill="2E808E"/>
          </w:tcPr>
          <w:p w14:paraId="677392C2" w14:textId="5E7C4BFA" w:rsidR="00485FC0" w:rsidRPr="00BB1FC8" w:rsidRDefault="00922A91" w:rsidP="00A55312">
            <w:pPr>
              <w:pStyle w:val="TableHeading-Centered"/>
            </w:pPr>
            <w:r w:rsidRPr="00922A91">
              <w:rPr>
                <w:lang w:val="en-US"/>
              </w:rPr>
              <w:t>Qualifications</w:t>
            </w:r>
          </w:p>
        </w:tc>
        <w:tc>
          <w:tcPr>
            <w:tcW w:w="7641" w:type="dxa"/>
            <w:shd w:val="clear" w:color="auto" w:fill="EBEBEB"/>
          </w:tcPr>
          <w:p w14:paraId="57D2164F" w14:textId="1808F797" w:rsidR="00485FC0" w:rsidRPr="00BB1FC8" w:rsidRDefault="007B7B86" w:rsidP="00A55312">
            <w:pPr>
              <w:pStyle w:val="TableBody-Centered"/>
            </w:pPr>
            <w:r>
              <w:t>Not required for Dance</w:t>
            </w:r>
          </w:p>
        </w:tc>
      </w:tr>
      <w:tr w:rsidR="00485FC0" w:rsidRPr="000011E7" w14:paraId="65C03863" w14:textId="77777777" w:rsidTr="00A55312">
        <w:tc>
          <w:tcPr>
            <w:tcW w:w="2547" w:type="dxa"/>
            <w:shd w:val="clear" w:color="auto" w:fill="2E808E"/>
          </w:tcPr>
          <w:p w14:paraId="176A5ECA" w14:textId="3FE78708" w:rsidR="00485FC0" w:rsidRPr="00BB1FC8" w:rsidRDefault="00922A91" w:rsidP="00A55312">
            <w:pPr>
              <w:pStyle w:val="TableHeading-Centered"/>
            </w:pPr>
            <w:r w:rsidRPr="00922A91">
              <w:rPr>
                <w:lang w:val="en-US"/>
              </w:rPr>
              <w:t>Knowledge and skills</w:t>
            </w:r>
          </w:p>
        </w:tc>
        <w:tc>
          <w:tcPr>
            <w:tcW w:w="7641" w:type="dxa"/>
            <w:shd w:val="clear" w:color="auto" w:fill="EBEBEB"/>
          </w:tcPr>
          <w:p w14:paraId="66C319C3" w14:textId="0160F672" w:rsidR="00485FC0" w:rsidRPr="00BB1FC8" w:rsidRDefault="007B7B86" w:rsidP="00A55312">
            <w:pPr>
              <w:pStyle w:val="TableBody-Centered"/>
            </w:pPr>
            <w:r>
              <w:t xml:space="preserve">Knowledge of Dance and </w:t>
            </w:r>
            <w:r w:rsidR="00F44E83">
              <w:t>techniques required to perform a variety of genres</w:t>
            </w:r>
            <w:r>
              <w:t xml:space="preserve"> and the ability to work safely with Children</w:t>
            </w:r>
          </w:p>
        </w:tc>
      </w:tr>
      <w:tr w:rsidR="00485FC0" w:rsidRPr="000011E7" w14:paraId="2DD1CF38" w14:textId="77777777" w:rsidTr="00A55312">
        <w:tc>
          <w:tcPr>
            <w:tcW w:w="2547" w:type="dxa"/>
            <w:shd w:val="clear" w:color="auto" w:fill="2E808E"/>
          </w:tcPr>
          <w:p w14:paraId="1A40130C" w14:textId="6AC84AE9" w:rsidR="00485FC0" w:rsidRPr="00BB1FC8" w:rsidRDefault="00922A91" w:rsidP="00A55312">
            <w:pPr>
              <w:pStyle w:val="TableHeading-Centered"/>
            </w:pPr>
            <w:r w:rsidRPr="00922A91">
              <w:rPr>
                <w:lang w:val="en-US"/>
              </w:rPr>
              <w:t>Experience</w:t>
            </w:r>
          </w:p>
        </w:tc>
        <w:tc>
          <w:tcPr>
            <w:tcW w:w="7641" w:type="dxa"/>
            <w:shd w:val="clear" w:color="auto" w:fill="EBEBEB"/>
          </w:tcPr>
          <w:p w14:paraId="2727681C" w14:textId="4BED6564" w:rsidR="00485FC0" w:rsidRPr="00BB1FC8" w:rsidRDefault="007B7B86" w:rsidP="00A55312">
            <w:pPr>
              <w:pStyle w:val="TableBody-Centered"/>
            </w:pPr>
            <w:r>
              <w:t>Previous Dance experience</w:t>
            </w:r>
          </w:p>
        </w:tc>
      </w:tr>
      <w:tr w:rsidR="00922A91" w:rsidRPr="000011E7" w14:paraId="23C8B5C6" w14:textId="77777777" w:rsidTr="00D92700">
        <w:tc>
          <w:tcPr>
            <w:tcW w:w="2547" w:type="dxa"/>
            <w:shd w:val="clear" w:color="auto" w:fill="2E808E"/>
          </w:tcPr>
          <w:p w14:paraId="65075109" w14:textId="2F2F5FDE" w:rsidR="00922A91" w:rsidRPr="00BB1FC8" w:rsidRDefault="00922A91" w:rsidP="00A55312">
            <w:pPr>
              <w:pStyle w:val="TableHeading-Centered"/>
            </w:pPr>
            <w:r w:rsidRPr="00922A91">
              <w:rPr>
                <w:lang w:val="en-US"/>
              </w:rPr>
              <w:t>Personal qualities</w:t>
            </w:r>
          </w:p>
        </w:tc>
        <w:tc>
          <w:tcPr>
            <w:tcW w:w="7641" w:type="dxa"/>
            <w:shd w:val="clear" w:color="auto" w:fill="EBEBEB"/>
          </w:tcPr>
          <w:p w14:paraId="1699C289" w14:textId="09E97A9A" w:rsidR="00922A91" w:rsidRPr="00BB1FC8" w:rsidRDefault="007B7B86" w:rsidP="00A55312">
            <w:pPr>
              <w:pStyle w:val="TableBody-Centered"/>
            </w:pPr>
            <w:r>
              <w:t>Honest, Reliable, trustworthy, Team player</w:t>
            </w:r>
          </w:p>
        </w:tc>
      </w:tr>
      <w:tr w:rsidR="00922A91" w:rsidRPr="000011E7" w14:paraId="0DE3D8AD" w14:textId="77777777" w:rsidTr="00F669AF">
        <w:tc>
          <w:tcPr>
            <w:tcW w:w="2547" w:type="dxa"/>
            <w:shd w:val="clear" w:color="auto" w:fill="2E808E"/>
          </w:tcPr>
          <w:p w14:paraId="65F222A7" w14:textId="55952001" w:rsidR="00922A91" w:rsidRPr="00BB1FC8" w:rsidRDefault="00922A91" w:rsidP="00A55312">
            <w:pPr>
              <w:pStyle w:val="TableHeading-Centered"/>
            </w:pPr>
            <w:r w:rsidRPr="00922A91">
              <w:rPr>
                <w:lang w:val="en-US"/>
              </w:rPr>
              <w:t>Availability</w:t>
            </w:r>
          </w:p>
        </w:tc>
        <w:tc>
          <w:tcPr>
            <w:tcW w:w="7641" w:type="dxa"/>
            <w:shd w:val="clear" w:color="auto" w:fill="EBEBEB"/>
          </w:tcPr>
          <w:p w14:paraId="75E283B6" w14:textId="16D1D358" w:rsidR="00922A91" w:rsidRPr="00BB1FC8" w:rsidRDefault="007B7B86" w:rsidP="00A55312">
            <w:pPr>
              <w:pStyle w:val="TableBody-Centered"/>
            </w:pPr>
            <w:r>
              <w:t>Available to work in the afternoons and evenings and on a Saturday</w:t>
            </w:r>
          </w:p>
        </w:tc>
      </w:tr>
      <w:tr w:rsidR="00922A91" w:rsidRPr="000011E7" w14:paraId="4D7394F5" w14:textId="77777777" w:rsidTr="009228DE">
        <w:tc>
          <w:tcPr>
            <w:tcW w:w="2547" w:type="dxa"/>
            <w:shd w:val="clear" w:color="auto" w:fill="2E808E"/>
          </w:tcPr>
          <w:p w14:paraId="78FC2C8D" w14:textId="62E1F175" w:rsidR="00922A91" w:rsidRPr="00BB1FC8" w:rsidRDefault="00922A91" w:rsidP="00A55312">
            <w:pPr>
              <w:pStyle w:val="TableHeading-Centered"/>
            </w:pPr>
            <w:r w:rsidRPr="00922A91">
              <w:rPr>
                <w:lang w:val="en-US"/>
              </w:rPr>
              <w:t>Other requirements</w:t>
            </w:r>
          </w:p>
        </w:tc>
        <w:tc>
          <w:tcPr>
            <w:tcW w:w="7641" w:type="dxa"/>
            <w:shd w:val="clear" w:color="auto" w:fill="EBEBEB"/>
          </w:tcPr>
          <w:p w14:paraId="1100240C" w14:textId="39BD0FE4" w:rsidR="00922A91" w:rsidRPr="00BB1FC8" w:rsidRDefault="00F44E83" w:rsidP="00A55312">
            <w:pPr>
              <w:pStyle w:val="TableBody-Centered"/>
            </w:pPr>
            <w:r>
              <w:t>Must hold a current valid working with children check</w:t>
            </w:r>
          </w:p>
        </w:tc>
      </w:tr>
      <w:tr w:rsidR="00922A91" w:rsidRPr="000011E7" w14:paraId="389B1CAD" w14:textId="77777777" w:rsidTr="009228DE">
        <w:tc>
          <w:tcPr>
            <w:tcW w:w="2547" w:type="dxa"/>
            <w:shd w:val="clear" w:color="auto" w:fill="2E808E"/>
          </w:tcPr>
          <w:p w14:paraId="20677339" w14:textId="0CBAD26D" w:rsidR="00922A91" w:rsidRPr="00922A91" w:rsidRDefault="00922A91" w:rsidP="00A55312">
            <w:pPr>
              <w:pStyle w:val="TableHeading-Centered"/>
              <w:rPr>
                <w:lang w:val="en-US"/>
              </w:rPr>
            </w:pPr>
            <w:r w:rsidRPr="00922A91">
              <w:rPr>
                <w:lang w:val="en-US"/>
              </w:rPr>
              <w:t>Policy expectations</w:t>
            </w:r>
          </w:p>
        </w:tc>
        <w:tc>
          <w:tcPr>
            <w:tcW w:w="7641" w:type="dxa"/>
            <w:shd w:val="clear" w:color="auto" w:fill="EBEBEB"/>
          </w:tcPr>
          <w:p w14:paraId="3BBC0F13" w14:textId="1F017E81" w:rsidR="00922A91" w:rsidRPr="000011E7" w:rsidRDefault="007B7B86" w:rsidP="00A55312">
            <w:pPr>
              <w:pStyle w:val="TableBody-Centered"/>
            </w:pPr>
            <w:r>
              <w:t>Knowledge of Child Safe Standards and all policies and procedures relating to the safety and wellbeing of children and other operating procedure as advised</w:t>
            </w:r>
          </w:p>
        </w:tc>
      </w:tr>
      <w:tr w:rsidR="00922A91" w:rsidRPr="000011E7" w14:paraId="6183CE39" w14:textId="77777777" w:rsidTr="009228DE">
        <w:tc>
          <w:tcPr>
            <w:tcW w:w="2547" w:type="dxa"/>
            <w:shd w:val="clear" w:color="auto" w:fill="2E808E"/>
          </w:tcPr>
          <w:p w14:paraId="1B397FC7" w14:textId="5AB6633D" w:rsidR="00922A91" w:rsidRPr="00922A91" w:rsidRDefault="00922A91" w:rsidP="00A55312">
            <w:pPr>
              <w:pStyle w:val="TableHeading-Centered"/>
              <w:rPr>
                <w:lang w:val="en-US"/>
              </w:rPr>
            </w:pPr>
            <w:r w:rsidRPr="00922A91">
              <w:rPr>
                <w:lang w:val="en-US"/>
              </w:rPr>
              <w:t>Pre-employment checks</w:t>
            </w:r>
          </w:p>
        </w:tc>
        <w:tc>
          <w:tcPr>
            <w:tcW w:w="7641" w:type="dxa"/>
            <w:shd w:val="clear" w:color="auto" w:fill="EBEBEB"/>
          </w:tcPr>
          <w:p w14:paraId="07E7C52C" w14:textId="7C6BE477" w:rsidR="00922A91" w:rsidRPr="000011E7" w:rsidRDefault="007B7B86" w:rsidP="00A55312">
            <w:pPr>
              <w:pStyle w:val="TableBody-Centered"/>
            </w:pPr>
            <w:r>
              <w:t>WWC and Referee Checks</w:t>
            </w:r>
          </w:p>
        </w:tc>
      </w:tr>
    </w:tbl>
    <w:p w14:paraId="4EB0104D" w14:textId="7FDB247D" w:rsidR="002E74B9" w:rsidRPr="001D6B82" w:rsidRDefault="002E74B9" w:rsidP="00F44E83">
      <w:pPr>
        <w:pStyle w:val="Templatewebsite"/>
        <w:rPr>
          <w:lang w:val="en-AU"/>
        </w:rPr>
      </w:pPr>
    </w:p>
    <w:sectPr w:rsidR="002E74B9" w:rsidRPr="001D6B82" w:rsidSect="005B1364">
      <w:footerReference w:type="default" r:id="rId10"/>
      <w:headerReference w:type="first" r:id="rId11"/>
      <w:footerReference w:type="first" r:id="rId12"/>
      <w:pgSz w:w="11900" w:h="16840" w:code="9"/>
      <w:pgMar w:top="851" w:right="851" w:bottom="284" w:left="851" w:header="567" w:footer="425" w:gutter="0"/>
      <w:pgNumType w:fmt="lowerLetter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C353" w14:textId="77777777" w:rsidR="008E578A" w:rsidRDefault="008E578A" w:rsidP="00D41211">
      <w:r>
        <w:separator/>
      </w:r>
    </w:p>
    <w:p w14:paraId="631F4242" w14:textId="77777777" w:rsidR="008E578A" w:rsidRDefault="008E578A"/>
    <w:p w14:paraId="413DC89A" w14:textId="77777777" w:rsidR="008E578A" w:rsidRDefault="008E578A"/>
  </w:endnote>
  <w:endnote w:type="continuationSeparator" w:id="0">
    <w:p w14:paraId="578AD47B" w14:textId="77777777" w:rsidR="008E578A" w:rsidRDefault="008E578A" w:rsidP="00D41211">
      <w:r>
        <w:continuationSeparator/>
      </w:r>
    </w:p>
    <w:p w14:paraId="0406482E" w14:textId="77777777" w:rsidR="008E578A" w:rsidRDefault="008E578A"/>
    <w:p w14:paraId="000BC9DB" w14:textId="77777777" w:rsidR="008E578A" w:rsidRDefault="008E5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59F0" w14:textId="77777777" w:rsidR="00567397" w:rsidRDefault="00567397" w:rsidP="00EB6525">
    <w:pPr>
      <w:pStyle w:val="Footer"/>
    </w:pPr>
  </w:p>
  <w:p w14:paraId="1A176A77" w14:textId="5FD1A46C" w:rsidR="00EB6525" w:rsidRPr="00567397" w:rsidRDefault="00EB6525" w:rsidP="00567397">
    <w:pPr>
      <w:pStyle w:val="Footer"/>
    </w:pPr>
    <w:r w:rsidRPr="00567397">
      <w:t>R</w:t>
    </w:r>
    <w:r w:rsidR="00922A91">
      <w:t>ole description</w:t>
    </w:r>
    <w:r w:rsidRPr="0056739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A48C" w14:textId="34582AD2" w:rsidR="00EB6525" w:rsidRDefault="00EB6525">
    <w:pPr>
      <w:pStyle w:val="Footer"/>
    </w:pPr>
    <w:r>
      <w:t>R</w:t>
    </w:r>
    <w:r w:rsidR="00922A91">
      <w:t>ole description</w:t>
    </w:r>
    <w: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925A" w14:textId="77777777" w:rsidR="008E578A" w:rsidRPr="005250D8" w:rsidRDefault="008E578A" w:rsidP="006C5D9E"/>
    <w:p w14:paraId="1F974783" w14:textId="77777777" w:rsidR="008E578A" w:rsidRDefault="008E578A"/>
    <w:p w14:paraId="099F24A4" w14:textId="77777777" w:rsidR="008E578A" w:rsidRDefault="008E578A"/>
  </w:footnote>
  <w:footnote w:type="continuationSeparator" w:id="0">
    <w:p w14:paraId="66E7828D" w14:textId="77777777" w:rsidR="008E578A" w:rsidRDefault="008E578A" w:rsidP="00D41211">
      <w:r>
        <w:continuationSeparator/>
      </w:r>
    </w:p>
    <w:p w14:paraId="5A88404D" w14:textId="77777777" w:rsidR="008E578A" w:rsidRDefault="008E578A"/>
    <w:p w14:paraId="3817A516" w14:textId="77777777" w:rsidR="008E578A" w:rsidRDefault="008E5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D88" w14:textId="5C9FF97D" w:rsidR="001A24FB" w:rsidRPr="001A24FB" w:rsidRDefault="0046344E" w:rsidP="001A24F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307B5" wp14:editId="3F64420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BB03D" id="Rectangle 4" o:spid="_x0000_s1026" alt="&quot;&quot;" style="position:absolute;margin-left:-41.55pt;margin-top:-28.35pt;width:594pt;height:2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C8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F5CB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082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884E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824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88A9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E69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75A25"/>
    <w:multiLevelType w:val="multilevel"/>
    <w:tmpl w:val="2CE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1568">
    <w:abstractNumId w:val="18"/>
  </w:num>
  <w:num w:numId="2" w16cid:durableId="262227388">
    <w:abstractNumId w:val="16"/>
  </w:num>
  <w:num w:numId="3" w16cid:durableId="325591360">
    <w:abstractNumId w:val="0"/>
  </w:num>
  <w:num w:numId="4" w16cid:durableId="1270354355">
    <w:abstractNumId w:val="23"/>
  </w:num>
  <w:num w:numId="5" w16cid:durableId="1075904899">
    <w:abstractNumId w:val="27"/>
  </w:num>
  <w:num w:numId="6" w16cid:durableId="791481589">
    <w:abstractNumId w:val="12"/>
  </w:num>
  <w:num w:numId="7" w16cid:durableId="1326592151">
    <w:abstractNumId w:val="29"/>
  </w:num>
  <w:num w:numId="8" w16cid:durableId="1076629289">
    <w:abstractNumId w:val="21"/>
  </w:num>
  <w:num w:numId="9" w16cid:durableId="1342972680">
    <w:abstractNumId w:val="14"/>
  </w:num>
  <w:num w:numId="10" w16cid:durableId="475806577">
    <w:abstractNumId w:val="19"/>
  </w:num>
  <w:num w:numId="11" w16cid:durableId="281084253">
    <w:abstractNumId w:val="30"/>
  </w:num>
  <w:num w:numId="12" w16cid:durableId="198008497">
    <w:abstractNumId w:val="15"/>
  </w:num>
  <w:num w:numId="13" w16cid:durableId="144587234">
    <w:abstractNumId w:val="25"/>
  </w:num>
  <w:num w:numId="14" w16cid:durableId="1543908439">
    <w:abstractNumId w:val="25"/>
    <w:lvlOverride w:ilvl="0">
      <w:startOverride w:val="1"/>
    </w:lvlOverride>
  </w:num>
  <w:num w:numId="15" w16cid:durableId="1133790630">
    <w:abstractNumId w:val="10"/>
  </w:num>
  <w:num w:numId="16" w16cid:durableId="698047784">
    <w:abstractNumId w:val="8"/>
  </w:num>
  <w:num w:numId="17" w16cid:durableId="17630631">
    <w:abstractNumId w:val="7"/>
  </w:num>
  <w:num w:numId="18" w16cid:durableId="28190639">
    <w:abstractNumId w:val="6"/>
  </w:num>
  <w:num w:numId="19" w16cid:durableId="197671005">
    <w:abstractNumId w:val="5"/>
  </w:num>
  <w:num w:numId="20" w16cid:durableId="355431009">
    <w:abstractNumId w:val="9"/>
  </w:num>
  <w:num w:numId="21" w16cid:durableId="1406561590">
    <w:abstractNumId w:val="4"/>
  </w:num>
  <w:num w:numId="22" w16cid:durableId="1976640576">
    <w:abstractNumId w:val="3"/>
  </w:num>
  <w:num w:numId="23" w16cid:durableId="1859346941">
    <w:abstractNumId w:val="2"/>
  </w:num>
  <w:num w:numId="24" w16cid:durableId="1669745851">
    <w:abstractNumId w:val="1"/>
  </w:num>
  <w:num w:numId="25" w16cid:durableId="1442337161">
    <w:abstractNumId w:val="11"/>
  </w:num>
  <w:num w:numId="26" w16cid:durableId="1195070973">
    <w:abstractNumId w:val="28"/>
  </w:num>
  <w:num w:numId="27" w16cid:durableId="378362917">
    <w:abstractNumId w:val="12"/>
    <w:lvlOverride w:ilvl="0">
      <w:startOverride w:val="1"/>
    </w:lvlOverride>
  </w:num>
  <w:num w:numId="28" w16cid:durableId="1071656875">
    <w:abstractNumId w:val="20"/>
  </w:num>
  <w:num w:numId="29" w16cid:durableId="1986277716">
    <w:abstractNumId w:val="26"/>
  </w:num>
  <w:num w:numId="30" w16cid:durableId="824014050">
    <w:abstractNumId w:val="21"/>
    <w:lvlOverride w:ilvl="0">
      <w:startOverride w:val="1"/>
    </w:lvlOverride>
  </w:num>
  <w:num w:numId="31" w16cid:durableId="1699236519">
    <w:abstractNumId w:val="21"/>
    <w:lvlOverride w:ilvl="0">
      <w:startOverride w:val="1"/>
    </w:lvlOverride>
  </w:num>
  <w:num w:numId="32" w16cid:durableId="1027680862">
    <w:abstractNumId w:val="13"/>
  </w:num>
  <w:num w:numId="33" w16cid:durableId="88670250">
    <w:abstractNumId w:val="22"/>
  </w:num>
  <w:num w:numId="34" w16cid:durableId="1895389543">
    <w:abstractNumId w:val="24"/>
  </w:num>
  <w:num w:numId="35" w16cid:durableId="344553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1BC6"/>
    <w:rsid w:val="0000290F"/>
    <w:rsid w:val="00011D23"/>
    <w:rsid w:val="00012666"/>
    <w:rsid w:val="000139D2"/>
    <w:rsid w:val="00021798"/>
    <w:rsid w:val="00035B8B"/>
    <w:rsid w:val="00036C88"/>
    <w:rsid w:val="000500DC"/>
    <w:rsid w:val="00050853"/>
    <w:rsid w:val="000850CC"/>
    <w:rsid w:val="00086EB0"/>
    <w:rsid w:val="000900F2"/>
    <w:rsid w:val="000A59B7"/>
    <w:rsid w:val="000A69B9"/>
    <w:rsid w:val="000A7F5A"/>
    <w:rsid w:val="000C1B06"/>
    <w:rsid w:val="000C5836"/>
    <w:rsid w:val="000D7720"/>
    <w:rsid w:val="000E13C8"/>
    <w:rsid w:val="000F401C"/>
    <w:rsid w:val="000F78E3"/>
    <w:rsid w:val="001004E9"/>
    <w:rsid w:val="00103170"/>
    <w:rsid w:val="0010445F"/>
    <w:rsid w:val="0011511F"/>
    <w:rsid w:val="00123FFE"/>
    <w:rsid w:val="0012687B"/>
    <w:rsid w:val="00126A11"/>
    <w:rsid w:val="00127199"/>
    <w:rsid w:val="00134909"/>
    <w:rsid w:val="00135F68"/>
    <w:rsid w:val="00141AFA"/>
    <w:rsid w:val="00146A79"/>
    <w:rsid w:val="0015283C"/>
    <w:rsid w:val="00156527"/>
    <w:rsid w:val="0016580C"/>
    <w:rsid w:val="00171B84"/>
    <w:rsid w:val="00173831"/>
    <w:rsid w:val="0017420C"/>
    <w:rsid w:val="00185C31"/>
    <w:rsid w:val="0019218A"/>
    <w:rsid w:val="001A24FB"/>
    <w:rsid w:val="001A7734"/>
    <w:rsid w:val="001B054A"/>
    <w:rsid w:val="001B33AC"/>
    <w:rsid w:val="001B36A5"/>
    <w:rsid w:val="001B4C4E"/>
    <w:rsid w:val="001C0E41"/>
    <w:rsid w:val="001C7AF0"/>
    <w:rsid w:val="001D6B82"/>
    <w:rsid w:val="001E540E"/>
    <w:rsid w:val="001E5C7D"/>
    <w:rsid w:val="001E7852"/>
    <w:rsid w:val="001F375B"/>
    <w:rsid w:val="001F4FAA"/>
    <w:rsid w:val="001F59F2"/>
    <w:rsid w:val="002012E2"/>
    <w:rsid w:val="00201580"/>
    <w:rsid w:val="0020481B"/>
    <w:rsid w:val="0020635B"/>
    <w:rsid w:val="002227D3"/>
    <w:rsid w:val="0023130C"/>
    <w:rsid w:val="00240A7C"/>
    <w:rsid w:val="002515DA"/>
    <w:rsid w:val="0025243F"/>
    <w:rsid w:val="00252A44"/>
    <w:rsid w:val="0025425A"/>
    <w:rsid w:val="00254264"/>
    <w:rsid w:val="002543D6"/>
    <w:rsid w:val="00254EC1"/>
    <w:rsid w:val="002557F9"/>
    <w:rsid w:val="0026091C"/>
    <w:rsid w:val="00266722"/>
    <w:rsid w:val="00266B95"/>
    <w:rsid w:val="00267CB6"/>
    <w:rsid w:val="00274F97"/>
    <w:rsid w:val="002750FC"/>
    <w:rsid w:val="00295DBB"/>
    <w:rsid w:val="002A0D7A"/>
    <w:rsid w:val="002A14A8"/>
    <w:rsid w:val="002A2688"/>
    <w:rsid w:val="002A301A"/>
    <w:rsid w:val="002B14D9"/>
    <w:rsid w:val="002B3D7B"/>
    <w:rsid w:val="002C42A5"/>
    <w:rsid w:val="002D26AF"/>
    <w:rsid w:val="002E05E2"/>
    <w:rsid w:val="002E345F"/>
    <w:rsid w:val="002E55E8"/>
    <w:rsid w:val="002E74B9"/>
    <w:rsid w:val="002F123A"/>
    <w:rsid w:val="002F75D6"/>
    <w:rsid w:val="00301844"/>
    <w:rsid w:val="00302E00"/>
    <w:rsid w:val="00313FFB"/>
    <w:rsid w:val="003143F8"/>
    <w:rsid w:val="00316CA8"/>
    <w:rsid w:val="003449FB"/>
    <w:rsid w:val="00350710"/>
    <w:rsid w:val="00353B45"/>
    <w:rsid w:val="003547E1"/>
    <w:rsid w:val="00364A2E"/>
    <w:rsid w:val="00367FD9"/>
    <w:rsid w:val="00374AE5"/>
    <w:rsid w:val="003775E4"/>
    <w:rsid w:val="00387280"/>
    <w:rsid w:val="00391D32"/>
    <w:rsid w:val="003A067A"/>
    <w:rsid w:val="003A5883"/>
    <w:rsid w:val="003C30D5"/>
    <w:rsid w:val="003D4C83"/>
    <w:rsid w:val="003E1923"/>
    <w:rsid w:val="003E2700"/>
    <w:rsid w:val="003E688A"/>
    <w:rsid w:val="00401140"/>
    <w:rsid w:val="00406496"/>
    <w:rsid w:val="0041092E"/>
    <w:rsid w:val="00412343"/>
    <w:rsid w:val="0041732F"/>
    <w:rsid w:val="0041793A"/>
    <w:rsid w:val="00425403"/>
    <w:rsid w:val="00435D1A"/>
    <w:rsid w:val="00445764"/>
    <w:rsid w:val="004465BF"/>
    <w:rsid w:val="00453D18"/>
    <w:rsid w:val="00456CE8"/>
    <w:rsid w:val="0046344E"/>
    <w:rsid w:val="00482063"/>
    <w:rsid w:val="00482390"/>
    <w:rsid w:val="0048494C"/>
    <w:rsid w:val="00485FC0"/>
    <w:rsid w:val="00490246"/>
    <w:rsid w:val="00490DBC"/>
    <w:rsid w:val="00497AEA"/>
    <w:rsid w:val="004A02B6"/>
    <w:rsid w:val="004A0647"/>
    <w:rsid w:val="004B2B3B"/>
    <w:rsid w:val="004C0567"/>
    <w:rsid w:val="004D0944"/>
    <w:rsid w:val="004D3CF5"/>
    <w:rsid w:val="004D6A42"/>
    <w:rsid w:val="004E49DD"/>
    <w:rsid w:val="004E4EF4"/>
    <w:rsid w:val="004E5B99"/>
    <w:rsid w:val="004F2364"/>
    <w:rsid w:val="004F28C9"/>
    <w:rsid w:val="004F4B40"/>
    <w:rsid w:val="00500736"/>
    <w:rsid w:val="005047AE"/>
    <w:rsid w:val="00504C21"/>
    <w:rsid w:val="00510B58"/>
    <w:rsid w:val="0051214B"/>
    <w:rsid w:val="005126E7"/>
    <w:rsid w:val="00520576"/>
    <w:rsid w:val="005250D8"/>
    <w:rsid w:val="005259E9"/>
    <w:rsid w:val="00527931"/>
    <w:rsid w:val="00527BD4"/>
    <w:rsid w:val="00531227"/>
    <w:rsid w:val="0053275C"/>
    <w:rsid w:val="0053340E"/>
    <w:rsid w:val="00541042"/>
    <w:rsid w:val="00541B3B"/>
    <w:rsid w:val="00543A38"/>
    <w:rsid w:val="00555644"/>
    <w:rsid w:val="0055730C"/>
    <w:rsid w:val="00560788"/>
    <w:rsid w:val="00561782"/>
    <w:rsid w:val="00564925"/>
    <w:rsid w:val="005670FE"/>
    <w:rsid w:val="00567397"/>
    <w:rsid w:val="00577D47"/>
    <w:rsid w:val="00580BE7"/>
    <w:rsid w:val="00593457"/>
    <w:rsid w:val="005937EA"/>
    <w:rsid w:val="00597EEA"/>
    <w:rsid w:val="005A3041"/>
    <w:rsid w:val="005B1364"/>
    <w:rsid w:val="005C01D9"/>
    <w:rsid w:val="005C5C26"/>
    <w:rsid w:val="005C77A2"/>
    <w:rsid w:val="005D0C07"/>
    <w:rsid w:val="005D65D3"/>
    <w:rsid w:val="005D7567"/>
    <w:rsid w:val="005F03B9"/>
    <w:rsid w:val="005F16C0"/>
    <w:rsid w:val="005F46C1"/>
    <w:rsid w:val="005F4C0B"/>
    <w:rsid w:val="00602C92"/>
    <w:rsid w:val="00603F39"/>
    <w:rsid w:val="0060515B"/>
    <w:rsid w:val="006126DC"/>
    <w:rsid w:val="00612F7B"/>
    <w:rsid w:val="00631A8E"/>
    <w:rsid w:val="00641613"/>
    <w:rsid w:val="00644E3A"/>
    <w:rsid w:val="00646A35"/>
    <w:rsid w:val="00653107"/>
    <w:rsid w:val="00654C9B"/>
    <w:rsid w:val="006618C9"/>
    <w:rsid w:val="00664DFD"/>
    <w:rsid w:val="006709A3"/>
    <w:rsid w:val="00675E8A"/>
    <w:rsid w:val="00680703"/>
    <w:rsid w:val="00684B5B"/>
    <w:rsid w:val="00691C9B"/>
    <w:rsid w:val="00693782"/>
    <w:rsid w:val="006A4020"/>
    <w:rsid w:val="006B1B12"/>
    <w:rsid w:val="006B551F"/>
    <w:rsid w:val="006C3328"/>
    <w:rsid w:val="006C4836"/>
    <w:rsid w:val="006C4ADF"/>
    <w:rsid w:val="006C5D9E"/>
    <w:rsid w:val="006E4CA5"/>
    <w:rsid w:val="006E4D11"/>
    <w:rsid w:val="006E4F3C"/>
    <w:rsid w:val="006E75E7"/>
    <w:rsid w:val="006F126A"/>
    <w:rsid w:val="006F1B33"/>
    <w:rsid w:val="006F408C"/>
    <w:rsid w:val="00700147"/>
    <w:rsid w:val="00706DEA"/>
    <w:rsid w:val="007077E9"/>
    <w:rsid w:val="00711F05"/>
    <w:rsid w:val="00713F90"/>
    <w:rsid w:val="00720BBB"/>
    <w:rsid w:val="00721509"/>
    <w:rsid w:val="00722DB3"/>
    <w:rsid w:val="007256E3"/>
    <w:rsid w:val="00726DE4"/>
    <w:rsid w:val="0076263C"/>
    <w:rsid w:val="00763B46"/>
    <w:rsid w:val="00773ED6"/>
    <w:rsid w:val="007808DE"/>
    <w:rsid w:val="00791163"/>
    <w:rsid w:val="007A1661"/>
    <w:rsid w:val="007A3BAC"/>
    <w:rsid w:val="007B47E4"/>
    <w:rsid w:val="007B5E0D"/>
    <w:rsid w:val="007B7B86"/>
    <w:rsid w:val="007C0526"/>
    <w:rsid w:val="007C0A6D"/>
    <w:rsid w:val="007D2D67"/>
    <w:rsid w:val="007D7C11"/>
    <w:rsid w:val="007E5280"/>
    <w:rsid w:val="007E7527"/>
    <w:rsid w:val="007F6BDE"/>
    <w:rsid w:val="00800906"/>
    <w:rsid w:val="00801CDE"/>
    <w:rsid w:val="00802336"/>
    <w:rsid w:val="0080373B"/>
    <w:rsid w:val="008130EB"/>
    <w:rsid w:val="00814D66"/>
    <w:rsid w:val="00823402"/>
    <w:rsid w:val="00824677"/>
    <w:rsid w:val="00840577"/>
    <w:rsid w:val="00843475"/>
    <w:rsid w:val="008458B2"/>
    <w:rsid w:val="0084623F"/>
    <w:rsid w:val="00852E36"/>
    <w:rsid w:val="00852FD7"/>
    <w:rsid w:val="00853803"/>
    <w:rsid w:val="00864758"/>
    <w:rsid w:val="0087584E"/>
    <w:rsid w:val="00881275"/>
    <w:rsid w:val="00894A48"/>
    <w:rsid w:val="008959C4"/>
    <w:rsid w:val="008A48D4"/>
    <w:rsid w:val="008B1CA4"/>
    <w:rsid w:val="008C1245"/>
    <w:rsid w:val="008C6E6B"/>
    <w:rsid w:val="008C6E96"/>
    <w:rsid w:val="008D1E0D"/>
    <w:rsid w:val="008D2060"/>
    <w:rsid w:val="008D6F87"/>
    <w:rsid w:val="008E04FB"/>
    <w:rsid w:val="008E06D3"/>
    <w:rsid w:val="008E3AFD"/>
    <w:rsid w:val="008E3D0F"/>
    <w:rsid w:val="008E578A"/>
    <w:rsid w:val="008F4BA9"/>
    <w:rsid w:val="008F6147"/>
    <w:rsid w:val="009044C4"/>
    <w:rsid w:val="0090458C"/>
    <w:rsid w:val="0091234C"/>
    <w:rsid w:val="0092270D"/>
    <w:rsid w:val="00922A91"/>
    <w:rsid w:val="009236E6"/>
    <w:rsid w:val="00930B0F"/>
    <w:rsid w:val="00931ED8"/>
    <w:rsid w:val="009366A2"/>
    <w:rsid w:val="0094672B"/>
    <w:rsid w:val="00951EB3"/>
    <w:rsid w:val="00957E62"/>
    <w:rsid w:val="00964FD2"/>
    <w:rsid w:val="00965CAD"/>
    <w:rsid w:val="00967FFB"/>
    <w:rsid w:val="00970916"/>
    <w:rsid w:val="009751D6"/>
    <w:rsid w:val="00975F87"/>
    <w:rsid w:val="00982091"/>
    <w:rsid w:val="00985629"/>
    <w:rsid w:val="0099054D"/>
    <w:rsid w:val="00996901"/>
    <w:rsid w:val="009978E0"/>
    <w:rsid w:val="009A018D"/>
    <w:rsid w:val="009B243F"/>
    <w:rsid w:val="009B4E24"/>
    <w:rsid w:val="009B5FB4"/>
    <w:rsid w:val="009B79D4"/>
    <w:rsid w:val="009C2B1E"/>
    <w:rsid w:val="009F106E"/>
    <w:rsid w:val="00A01BC5"/>
    <w:rsid w:val="00A1374C"/>
    <w:rsid w:val="00A143F7"/>
    <w:rsid w:val="00A17657"/>
    <w:rsid w:val="00A26756"/>
    <w:rsid w:val="00A27C7F"/>
    <w:rsid w:val="00A320A6"/>
    <w:rsid w:val="00A33D8C"/>
    <w:rsid w:val="00A37CCB"/>
    <w:rsid w:val="00A41552"/>
    <w:rsid w:val="00A426EF"/>
    <w:rsid w:val="00A4486A"/>
    <w:rsid w:val="00A47B37"/>
    <w:rsid w:val="00A5150A"/>
    <w:rsid w:val="00A6218F"/>
    <w:rsid w:val="00A70779"/>
    <w:rsid w:val="00A707F8"/>
    <w:rsid w:val="00A920E2"/>
    <w:rsid w:val="00A9685E"/>
    <w:rsid w:val="00A96F71"/>
    <w:rsid w:val="00AA4CF9"/>
    <w:rsid w:val="00AA6540"/>
    <w:rsid w:val="00AA6B97"/>
    <w:rsid w:val="00AB2F2D"/>
    <w:rsid w:val="00AC0E92"/>
    <w:rsid w:val="00AE1A2F"/>
    <w:rsid w:val="00AF16CE"/>
    <w:rsid w:val="00AF3309"/>
    <w:rsid w:val="00AF4FD1"/>
    <w:rsid w:val="00AF5456"/>
    <w:rsid w:val="00B155AF"/>
    <w:rsid w:val="00B30D71"/>
    <w:rsid w:val="00B329E7"/>
    <w:rsid w:val="00B33C25"/>
    <w:rsid w:val="00B44F6B"/>
    <w:rsid w:val="00B51F11"/>
    <w:rsid w:val="00B538C5"/>
    <w:rsid w:val="00B56177"/>
    <w:rsid w:val="00B56987"/>
    <w:rsid w:val="00B575E5"/>
    <w:rsid w:val="00B612D6"/>
    <w:rsid w:val="00B70DA5"/>
    <w:rsid w:val="00B733A8"/>
    <w:rsid w:val="00B77B0A"/>
    <w:rsid w:val="00B813B5"/>
    <w:rsid w:val="00B90EBF"/>
    <w:rsid w:val="00BA5875"/>
    <w:rsid w:val="00BA6383"/>
    <w:rsid w:val="00BA7C94"/>
    <w:rsid w:val="00BB04CF"/>
    <w:rsid w:val="00BB1C4F"/>
    <w:rsid w:val="00BB1FC8"/>
    <w:rsid w:val="00BC755F"/>
    <w:rsid w:val="00BD29EF"/>
    <w:rsid w:val="00BE06F0"/>
    <w:rsid w:val="00BE2481"/>
    <w:rsid w:val="00BE5351"/>
    <w:rsid w:val="00BE6724"/>
    <w:rsid w:val="00BE6E20"/>
    <w:rsid w:val="00BE7803"/>
    <w:rsid w:val="00BE7DB2"/>
    <w:rsid w:val="00BF0A4E"/>
    <w:rsid w:val="00C00EAF"/>
    <w:rsid w:val="00C1068C"/>
    <w:rsid w:val="00C11E7E"/>
    <w:rsid w:val="00C14522"/>
    <w:rsid w:val="00C31980"/>
    <w:rsid w:val="00C31A5C"/>
    <w:rsid w:val="00C35A27"/>
    <w:rsid w:val="00C364D6"/>
    <w:rsid w:val="00C37703"/>
    <w:rsid w:val="00C40D32"/>
    <w:rsid w:val="00C4247F"/>
    <w:rsid w:val="00C51371"/>
    <w:rsid w:val="00C52E33"/>
    <w:rsid w:val="00C61E5B"/>
    <w:rsid w:val="00C628CD"/>
    <w:rsid w:val="00C71DD9"/>
    <w:rsid w:val="00C71FDF"/>
    <w:rsid w:val="00C74573"/>
    <w:rsid w:val="00C75B71"/>
    <w:rsid w:val="00C7636E"/>
    <w:rsid w:val="00C91E62"/>
    <w:rsid w:val="00C93D9B"/>
    <w:rsid w:val="00CA6824"/>
    <w:rsid w:val="00CB30F6"/>
    <w:rsid w:val="00CB340C"/>
    <w:rsid w:val="00CB4CA9"/>
    <w:rsid w:val="00CC0243"/>
    <w:rsid w:val="00CC69DB"/>
    <w:rsid w:val="00CC7706"/>
    <w:rsid w:val="00CD3C75"/>
    <w:rsid w:val="00CD6779"/>
    <w:rsid w:val="00CF1BE0"/>
    <w:rsid w:val="00CF5743"/>
    <w:rsid w:val="00D03E8B"/>
    <w:rsid w:val="00D06641"/>
    <w:rsid w:val="00D12851"/>
    <w:rsid w:val="00D15B74"/>
    <w:rsid w:val="00D20295"/>
    <w:rsid w:val="00D2536C"/>
    <w:rsid w:val="00D265A6"/>
    <w:rsid w:val="00D2677A"/>
    <w:rsid w:val="00D267A7"/>
    <w:rsid w:val="00D27E83"/>
    <w:rsid w:val="00D33FFA"/>
    <w:rsid w:val="00D351ED"/>
    <w:rsid w:val="00D35E12"/>
    <w:rsid w:val="00D41211"/>
    <w:rsid w:val="00D47E85"/>
    <w:rsid w:val="00D60E28"/>
    <w:rsid w:val="00D714D7"/>
    <w:rsid w:val="00D7170D"/>
    <w:rsid w:val="00D80C56"/>
    <w:rsid w:val="00D83374"/>
    <w:rsid w:val="00D839C9"/>
    <w:rsid w:val="00D86E87"/>
    <w:rsid w:val="00D952A1"/>
    <w:rsid w:val="00DA3448"/>
    <w:rsid w:val="00DA62EB"/>
    <w:rsid w:val="00DB2F66"/>
    <w:rsid w:val="00DB2F71"/>
    <w:rsid w:val="00DC0261"/>
    <w:rsid w:val="00DD0EE9"/>
    <w:rsid w:val="00DD3795"/>
    <w:rsid w:val="00DD3ECF"/>
    <w:rsid w:val="00DD44E7"/>
    <w:rsid w:val="00DE3DEB"/>
    <w:rsid w:val="00DF100D"/>
    <w:rsid w:val="00DF518B"/>
    <w:rsid w:val="00DF6EFC"/>
    <w:rsid w:val="00E02F16"/>
    <w:rsid w:val="00E030CF"/>
    <w:rsid w:val="00E03823"/>
    <w:rsid w:val="00E1476B"/>
    <w:rsid w:val="00E208D3"/>
    <w:rsid w:val="00E227A4"/>
    <w:rsid w:val="00E242F0"/>
    <w:rsid w:val="00E2472A"/>
    <w:rsid w:val="00E277AB"/>
    <w:rsid w:val="00E44AE8"/>
    <w:rsid w:val="00E463B0"/>
    <w:rsid w:val="00E51C81"/>
    <w:rsid w:val="00E51DC9"/>
    <w:rsid w:val="00E5442D"/>
    <w:rsid w:val="00E7153A"/>
    <w:rsid w:val="00E737AF"/>
    <w:rsid w:val="00E73FD4"/>
    <w:rsid w:val="00E80F7A"/>
    <w:rsid w:val="00E811D3"/>
    <w:rsid w:val="00E87491"/>
    <w:rsid w:val="00EA3AD0"/>
    <w:rsid w:val="00EB1EB3"/>
    <w:rsid w:val="00EB4871"/>
    <w:rsid w:val="00EB59ED"/>
    <w:rsid w:val="00EB6525"/>
    <w:rsid w:val="00EB78E5"/>
    <w:rsid w:val="00EC22A4"/>
    <w:rsid w:val="00EC5FA7"/>
    <w:rsid w:val="00EC6623"/>
    <w:rsid w:val="00ED1195"/>
    <w:rsid w:val="00ED48EA"/>
    <w:rsid w:val="00EE0495"/>
    <w:rsid w:val="00EE3475"/>
    <w:rsid w:val="00EF1918"/>
    <w:rsid w:val="00EF239F"/>
    <w:rsid w:val="00EF24E6"/>
    <w:rsid w:val="00EF384B"/>
    <w:rsid w:val="00F00AF2"/>
    <w:rsid w:val="00F02631"/>
    <w:rsid w:val="00F05E28"/>
    <w:rsid w:val="00F07ED7"/>
    <w:rsid w:val="00F13CAE"/>
    <w:rsid w:val="00F15071"/>
    <w:rsid w:val="00F172A3"/>
    <w:rsid w:val="00F26D61"/>
    <w:rsid w:val="00F26E82"/>
    <w:rsid w:val="00F32E0C"/>
    <w:rsid w:val="00F34C75"/>
    <w:rsid w:val="00F41E11"/>
    <w:rsid w:val="00F44E83"/>
    <w:rsid w:val="00F47E1D"/>
    <w:rsid w:val="00F51FC4"/>
    <w:rsid w:val="00F53964"/>
    <w:rsid w:val="00F604BE"/>
    <w:rsid w:val="00F656B9"/>
    <w:rsid w:val="00F67015"/>
    <w:rsid w:val="00F67FE8"/>
    <w:rsid w:val="00F7029C"/>
    <w:rsid w:val="00F80E51"/>
    <w:rsid w:val="00F8213D"/>
    <w:rsid w:val="00F87A72"/>
    <w:rsid w:val="00F91892"/>
    <w:rsid w:val="00F95AC4"/>
    <w:rsid w:val="00FB6CC3"/>
    <w:rsid w:val="00FC6BB7"/>
    <w:rsid w:val="00FC6D7F"/>
    <w:rsid w:val="00FD19C1"/>
    <w:rsid w:val="00FE6C30"/>
    <w:rsid w:val="00FF19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5E8E"/>
  <w15:docId w15:val="{20F3751C-FDB2-8140-88AB-C449A28B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26756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26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29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32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33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34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20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21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22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646A35"/>
    <w:pPr>
      <w:spacing w:before="360" w:after="360"/>
    </w:pPr>
    <w:rPr>
      <w:rFonts w:ascii="Arial" w:hAnsi="Arial"/>
      <w:lang w:val="en-GB" w:eastAsia="en-GB"/>
    </w:rPr>
  </w:style>
  <w:style w:type="paragraph" w:customStyle="1" w:styleId="Organisationsname">
    <w:name w:val="Organisation's name"/>
    <w:basedOn w:val="Heading3"/>
    <w:autoRedefine/>
    <w:rsid w:val="001D6B82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BB1FC8"/>
    <w:pPr>
      <w:spacing w:before="40" w:after="40"/>
      <w:ind w:left="113" w:right="113"/>
    </w:pPr>
    <w:rPr>
      <w:rFonts w:cs="Arial"/>
      <w:color w:val="000000" w:themeColor="text1"/>
      <w:sz w:val="18"/>
      <w:szCs w:val="18"/>
    </w:rPr>
  </w:style>
  <w:style w:type="paragraph" w:customStyle="1" w:styleId="TableHeadingWhite">
    <w:name w:val="Table Heading White"/>
    <w:basedOn w:val="Normal"/>
    <w:qFormat/>
    <w:rsid w:val="00BB1FC8"/>
    <w:pPr>
      <w:spacing w:before="160" w:after="160"/>
      <w:ind w:left="113" w:right="113"/>
    </w:pPr>
    <w:rPr>
      <w:rFonts w:cs="Arial"/>
      <w:b/>
      <w:color w:val="FFFFFF" w:themeColor="background1"/>
      <w:sz w:val="20"/>
      <w:szCs w:val="20"/>
    </w:rPr>
  </w:style>
  <w:style w:type="paragraph" w:customStyle="1" w:styleId="TableBody-Centered">
    <w:name w:val="Table Body - Centered"/>
    <w:basedOn w:val="Normal"/>
    <w:autoRedefine/>
    <w:qFormat/>
    <w:rsid w:val="00BB1FC8"/>
    <w:pPr>
      <w:spacing w:before="160" w:after="160"/>
      <w:ind w:left="113" w:right="113"/>
    </w:pPr>
    <w:rPr>
      <w:rFonts w:cs="Arial"/>
      <w:sz w:val="20"/>
      <w:szCs w:val="20"/>
    </w:rPr>
  </w:style>
  <w:style w:type="paragraph" w:customStyle="1" w:styleId="TableHeading-Centered">
    <w:name w:val="Table Heading - Centered"/>
    <w:basedOn w:val="TableBody-Centered"/>
    <w:autoRedefine/>
    <w:qFormat/>
    <w:rsid w:val="00BB1FC8"/>
    <w:rPr>
      <w:b/>
      <w:bCs/>
      <w:color w:val="FFFFFF"/>
    </w:rPr>
  </w:style>
  <w:style w:type="paragraph" w:customStyle="1" w:styleId="BodyBold">
    <w:name w:val="Body Bold"/>
    <w:basedOn w:val="BodyText"/>
    <w:rsid w:val="00922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Kym Grieve</cp:lastModifiedBy>
  <cp:revision>2</cp:revision>
  <cp:lastPrinted>2021-11-26T05:35:00Z</cp:lastPrinted>
  <dcterms:created xsi:type="dcterms:W3CDTF">2025-02-10T13:49:00Z</dcterms:created>
  <dcterms:modified xsi:type="dcterms:W3CDTF">2025-02-10T13:49:00Z</dcterms:modified>
  <cp:category>Subtitle</cp:category>
</cp:coreProperties>
</file>